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3C2" w:rsidRPr="00033016" w:rsidRDefault="00074694" w:rsidP="00033016">
      <w:pPr>
        <w:pStyle w:val="lfej"/>
        <w:tabs>
          <w:tab w:val="left" w:pos="708"/>
        </w:tabs>
        <w:jc w:val="center"/>
        <w:rPr>
          <w:rFonts w:ascii="Arial Narrow" w:hAnsi="Arial Narrow" w:cs="Arial"/>
          <w:b/>
          <w:bCs/>
          <w:sz w:val="28"/>
        </w:rPr>
      </w:pPr>
      <w:r w:rsidRPr="00033016">
        <w:rPr>
          <w:rFonts w:ascii="Arial Narrow" w:hAnsi="Arial Narrow" w:cs="Arial"/>
          <w:b/>
          <w:bCs/>
          <w:sz w:val="28"/>
        </w:rPr>
        <w:t xml:space="preserve">A FLEXIBILE BT. </w:t>
      </w:r>
      <w:r w:rsidR="00011E3D" w:rsidRPr="00033016">
        <w:rPr>
          <w:rFonts w:ascii="Arial Narrow" w:hAnsi="Arial Narrow" w:cs="Arial"/>
          <w:b/>
          <w:bCs/>
          <w:sz w:val="28"/>
        </w:rPr>
        <w:t>ÁLTALÁNOS SZERZŐDÉSI FELTÉTELE</w:t>
      </w:r>
      <w:r w:rsidRPr="00033016">
        <w:rPr>
          <w:rFonts w:ascii="Arial Narrow" w:hAnsi="Arial Narrow" w:cs="Arial"/>
          <w:b/>
          <w:bCs/>
          <w:sz w:val="28"/>
        </w:rPr>
        <w:t>I</w:t>
      </w:r>
    </w:p>
    <w:p w:rsidR="005923C2" w:rsidRPr="00033016" w:rsidRDefault="005923C2" w:rsidP="00033016">
      <w:pPr>
        <w:tabs>
          <w:tab w:val="left" w:pos="708"/>
        </w:tabs>
        <w:jc w:val="both"/>
        <w:rPr>
          <w:rFonts w:ascii="Arial Narrow" w:hAnsi="Arial Narrow" w:cs="Arial"/>
        </w:rPr>
      </w:pPr>
    </w:p>
    <w:p w:rsidR="00297226" w:rsidRPr="00033016" w:rsidRDefault="00297226" w:rsidP="00033016">
      <w:pPr>
        <w:tabs>
          <w:tab w:val="left" w:pos="708"/>
        </w:tabs>
        <w:jc w:val="both"/>
        <w:rPr>
          <w:rFonts w:ascii="Arial Narrow" w:hAnsi="Arial Narrow" w:cs="Arial"/>
        </w:rPr>
      </w:pPr>
    </w:p>
    <w:p w:rsidR="00297226" w:rsidRPr="00033016" w:rsidRDefault="009F7DE9" w:rsidP="00033016">
      <w:pPr>
        <w:pStyle w:val="lfej"/>
        <w:numPr>
          <w:ilvl w:val="0"/>
          <w:numId w:val="4"/>
        </w:numPr>
        <w:tabs>
          <w:tab w:val="left" w:pos="708"/>
        </w:tabs>
        <w:jc w:val="both"/>
        <w:rPr>
          <w:rFonts w:ascii="Arial Narrow" w:hAnsi="Arial Narrow" w:cs="Arial"/>
          <w:b/>
          <w:u w:val="single"/>
        </w:rPr>
      </w:pPr>
      <w:r w:rsidRPr="00033016">
        <w:rPr>
          <w:rFonts w:ascii="Arial Narrow" w:hAnsi="Arial Narrow" w:cs="Arial"/>
          <w:b/>
          <w:u w:val="single"/>
        </w:rPr>
        <w:t>ÁLTALÁNOS RENDELKEZÉSEK</w:t>
      </w:r>
    </w:p>
    <w:p w:rsidR="00297226" w:rsidRPr="00033016" w:rsidRDefault="00297226" w:rsidP="00033016">
      <w:pPr>
        <w:pStyle w:val="lfej"/>
        <w:tabs>
          <w:tab w:val="left" w:pos="708"/>
        </w:tabs>
        <w:jc w:val="both"/>
        <w:rPr>
          <w:rFonts w:ascii="Arial Narrow" w:hAnsi="Arial Narrow" w:cs="Arial"/>
          <w:b/>
          <w:u w:val="single"/>
        </w:rPr>
      </w:pPr>
    </w:p>
    <w:p w:rsidR="00576E25" w:rsidRPr="00033016" w:rsidRDefault="00074694" w:rsidP="00033016">
      <w:pPr>
        <w:pStyle w:val="lfej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 F</w:t>
      </w:r>
      <w:r w:rsidR="00576E25" w:rsidRPr="00033016">
        <w:rPr>
          <w:rFonts w:ascii="Arial Narrow" w:hAnsi="Arial Narrow" w:cs="Arial"/>
        </w:rPr>
        <w:t xml:space="preserve">lexibile </w:t>
      </w:r>
      <w:r w:rsidRPr="00033016">
        <w:rPr>
          <w:rFonts w:ascii="Arial Narrow" w:hAnsi="Arial Narrow" w:cs="Arial"/>
        </w:rPr>
        <w:t>Bt.</w:t>
      </w:r>
      <w:r w:rsidR="00576E25" w:rsidRPr="00033016">
        <w:rPr>
          <w:rFonts w:ascii="Arial Narrow" w:hAnsi="Arial Narrow" w:cs="Arial"/>
        </w:rPr>
        <w:t xml:space="preserve"> jelen és a mindenkori aktuális Általános Szerződési Feltételei (</w:t>
      </w:r>
      <w:r w:rsidR="00297226" w:rsidRPr="00033016">
        <w:rPr>
          <w:rFonts w:ascii="Arial Narrow" w:hAnsi="Arial Narrow" w:cs="Arial"/>
        </w:rPr>
        <w:t>a</w:t>
      </w:r>
      <w:r w:rsidR="00576E25" w:rsidRPr="00033016">
        <w:rPr>
          <w:rFonts w:ascii="Arial Narrow" w:hAnsi="Arial Narrow" w:cs="Arial"/>
        </w:rPr>
        <w:t xml:space="preserve"> továbbiakban</w:t>
      </w:r>
      <w:r w:rsidR="00033016">
        <w:rPr>
          <w:rFonts w:ascii="Arial Narrow" w:hAnsi="Arial Narrow" w:cs="Arial"/>
        </w:rPr>
        <w:t>, mint</w:t>
      </w:r>
      <w:r w:rsidR="00576E25" w:rsidRPr="00033016">
        <w:rPr>
          <w:rFonts w:ascii="Arial Narrow" w:hAnsi="Arial Narrow" w:cs="Arial"/>
        </w:rPr>
        <w:t xml:space="preserve">: </w:t>
      </w:r>
      <w:r w:rsidR="00576E25" w:rsidRPr="00033016">
        <w:rPr>
          <w:rFonts w:ascii="Arial Narrow" w:hAnsi="Arial Narrow" w:cs="Arial"/>
          <w:b/>
        </w:rPr>
        <w:t>ÁSZF</w:t>
      </w:r>
      <w:r w:rsidR="00576E25" w:rsidRPr="00033016">
        <w:rPr>
          <w:rFonts w:ascii="Arial Narrow" w:hAnsi="Arial Narrow" w:cs="Arial"/>
        </w:rPr>
        <w:t>), a Flexibile Bt. aktuális szerződéseinek elválaszthatatlan részét képezik, melyet a szerződő felek a szerződésük megkötésekor mellékletként megkapnak.</w:t>
      </w:r>
    </w:p>
    <w:p w:rsidR="00576E25" w:rsidRPr="00033016" w:rsidRDefault="00576E25" w:rsidP="00033016">
      <w:pPr>
        <w:pStyle w:val="lfej"/>
        <w:tabs>
          <w:tab w:val="left" w:pos="708"/>
        </w:tabs>
        <w:ind w:left="1428"/>
        <w:jc w:val="both"/>
        <w:rPr>
          <w:rFonts w:ascii="Arial Narrow" w:hAnsi="Arial Narrow" w:cs="Arial"/>
        </w:rPr>
      </w:pPr>
    </w:p>
    <w:p w:rsidR="009F7DE9" w:rsidRPr="00033016" w:rsidRDefault="00576E25" w:rsidP="00033016">
      <w:pPr>
        <w:pStyle w:val="lfej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 xml:space="preserve">A </w:t>
      </w:r>
      <w:r w:rsidR="009F7DE9" w:rsidRPr="00033016">
        <w:rPr>
          <w:rFonts w:ascii="Arial Narrow" w:hAnsi="Arial Narrow" w:cs="Arial"/>
        </w:rPr>
        <w:t xml:space="preserve">Flexibile Bt. jogosult az </w:t>
      </w:r>
      <w:r w:rsidRPr="00033016">
        <w:rPr>
          <w:rFonts w:ascii="Arial Narrow" w:hAnsi="Arial Narrow" w:cs="Arial"/>
        </w:rPr>
        <w:t>ÁSZF</w:t>
      </w:r>
      <w:r w:rsidR="0034092D" w:rsidRPr="00033016">
        <w:rPr>
          <w:rFonts w:ascii="Arial Narrow" w:hAnsi="Arial Narrow" w:cs="Arial"/>
        </w:rPr>
        <w:t>-et</w:t>
      </w:r>
      <w:r w:rsidRPr="00033016">
        <w:rPr>
          <w:rFonts w:ascii="Arial Narrow" w:hAnsi="Arial Narrow" w:cs="Arial"/>
        </w:rPr>
        <w:t xml:space="preserve"> </w:t>
      </w:r>
      <w:r w:rsidR="009F7DE9" w:rsidRPr="00033016">
        <w:rPr>
          <w:rFonts w:ascii="Arial Narrow" w:hAnsi="Arial Narrow" w:cs="Arial"/>
        </w:rPr>
        <w:t>bármikor egyoldalúan</w:t>
      </w:r>
      <w:r w:rsidR="00873E45" w:rsidRPr="00033016">
        <w:rPr>
          <w:rFonts w:ascii="Arial Narrow" w:hAnsi="Arial Narrow" w:cs="Arial"/>
        </w:rPr>
        <w:t>, indoklás</w:t>
      </w:r>
      <w:r w:rsidR="009F7DE9" w:rsidRPr="00033016">
        <w:rPr>
          <w:rFonts w:ascii="Arial Narrow" w:hAnsi="Arial Narrow" w:cs="Arial"/>
        </w:rPr>
        <w:t xml:space="preserve"> és külön értesítés</w:t>
      </w:r>
      <w:r w:rsidR="00873E45" w:rsidRPr="00033016">
        <w:rPr>
          <w:rFonts w:ascii="Arial Narrow" w:hAnsi="Arial Narrow" w:cs="Arial"/>
        </w:rPr>
        <w:t xml:space="preserve"> nélkül</w:t>
      </w:r>
      <w:r w:rsidR="00A25D95" w:rsidRPr="00033016">
        <w:rPr>
          <w:rFonts w:ascii="Arial Narrow" w:hAnsi="Arial Narrow" w:cs="Arial"/>
        </w:rPr>
        <w:t xml:space="preserve"> </w:t>
      </w:r>
      <w:r w:rsidR="0034092D" w:rsidRPr="00033016">
        <w:rPr>
          <w:rFonts w:ascii="Arial Narrow" w:hAnsi="Arial Narrow" w:cs="Arial"/>
        </w:rPr>
        <w:t>megváltoztatni, módosítani</w:t>
      </w:r>
      <w:r w:rsidR="00A25D95" w:rsidRPr="00033016">
        <w:rPr>
          <w:rFonts w:ascii="Arial Narrow" w:hAnsi="Arial Narrow" w:cs="Arial"/>
        </w:rPr>
        <w:t>.</w:t>
      </w:r>
      <w:r w:rsidR="006A31C2" w:rsidRPr="00033016">
        <w:rPr>
          <w:rFonts w:ascii="Arial Narrow" w:hAnsi="Arial Narrow" w:cs="Arial"/>
        </w:rPr>
        <w:t xml:space="preserve"> </w:t>
      </w:r>
      <w:r w:rsidR="00A25D95" w:rsidRPr="00033016">
        <w:rPr>
          <w:rFonts w:ascii="Arial Narrow" w:hAnsi="Arial Narrow" w:cs="Arial"/>
        </w:rPr>
        <w:t>Az ÁSZF módosításáról</w:t>
      </w:r>
      <w:r w:rsidR="009F7DE9" w:rsidRPr="00033016">
        <w:rPr>
          <w:rFonts w:ascii="Arial Narrow" w:hAnsi="Arial Narrow" w:cs="Arial"/>
        </w:rPr>
        <w:t>, aktuális változatáról</w:t>
      </w:r>
      <w:r w:rsidR="00A25D95" w:rsidRPr="00033016">
        <w:rPr>
          <w:rFonts w:ascii="Arial Narrow" w:hAnsi="Arial Narrow" w:cs="Arial"/>
        </w:rPr>
        <w:t xml:space="preserve"> a szerződő felek az Internet segítségével tájékozódhatnak a http://www.flx.hu </w:t>
      </w:r>
      <w:r w:rsidR="004005A3" w:rsidRPr="00033016">
        <w:rPr>
          <w:rFonts w:ascii="Arial Narrow" w:hAnsi="Arial Narrow" w:cs="Arial"/>
        </w:rPr>
        <w:t xml:space="preserve">Internetes </w:t>
      </w:r>
      <w:r w:rsidR="009F7DE9" w:rsidRPr="00033016">
        <w:rPr>
          <w:rFonts w:ascii="Arial Narrow" w:hAnsi="Arial Narrow" w:cs="Arial"/>
        </w:rPr>
        <w:t>címen.</w:t>
      </w:r>
      <w:r w:rsidR="00AC41EB" w:rsidRPr="00033016">
        <w:rPr>
          <w:rFonts w:ascii="Arial Narrow" w:hAnsi="Arial Narrow" w:cs="Arial"/>
        </w:rPr>
        <w:t xml:space="preserve"> A mindenkori aktuális ÁSZF a Flexibile Bt. Internetes honlapján (http://www.flx.hu) való közzétételtől, vagy a szerződő felek egyéb </w:t>
      </w:r>
      <w:r w:rsidR="00A94EF7" w:rsidRPr="00033016">
        <w:rPr>
          <w:rFonts w:ascii="Arial Narrow" w:hAnsi="Arial Narrow" w:cs="Arial"/>
        </w:rPr>
        <w:t xml:space="preserve">módon történő </w:t>
      </w:r>
      <w:r w:rsidR="00AC41EB" w:rsidRPr="00033016">
        <w:rPr>
          <w:rFonts w:ascii="Arial Narrow" w:hAnsi="Arial Narrow" w:cs="Arial"/>
        </w:rPr>
        <w:t>értesítésétől lép hatályba.</w:t>
      </w:r>
    </w:p>
    <w:p w:rsidR="00AC41EB" w:rsidRPr="00033016" w:rsidRDefault="00AC41EB" w:rsidP="00033016">
      <w:pPr>
        <w:pStyle w:val="Listaszerbekezds"/>
        <w:tabs>
          <w:tab w:val="left" w:pos="708"/>
        </w:tabs>
        <w:ind w:left="1428"/>
        <w:jc w:val="both"/>
        <w:rPr>
          <w:rFonts w:ascii="Arial Narrow" w:hAnsi="Arial Narrow" w:cs="Arial"/>
        </w:rPr>
      </w:pPr>
    </w:p>
    <w:p w:rsidR="00AC41EB" w:rsidRPr="00033016" w:rsidRDefault="00AC41EB" w:rsidP="00033016">
      <w:pPr>
        <w:pStyle w:val="lfej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Az egyes termékek, szolgáltatások megrendelésénél az érvényben lévő ÁSZF-et kell alkalmazni.</w:t>
      </w:r>
    </w:p>
    <w:p w:rsidR="009F7DE9" w:rsidRPr="00033016" w:rsidRDefault="009F7DE9" w:rsidP="00033016">
      <w:pPr>
        <w:pStyle w:val="Listaszerbekezds"/>
        <w:tabs>
          <w:tab w:val="left" w:pos="708"/>
        </w:tabs>
        <w:ind w:left="1428"/>
        <w:jc w:val="both"/>
        <w:rPr>
          <w:rFonts w:ascii="Arial Narrow" w:hAnsi="Arial Narrow" w:cs="Arial"/>
        </w:rPr>
      </w:pPr>
    </w:p>
    <w:p w:rsidR="00A25D95" w:rsidRPr="00033016" w:rsidRDefault="00A25D95" w:rsidP="00033016">
      <w:pPr>
        <w:pStyle w:val="lfej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Az ÁSZF mindenkori aktuális tartalmával a szerződő felek akarat</w:t>
      </w:r>
      <w:r w:rsidR="00873E45" w:rsidRPr="00033016">
        <w:rPr>
          <w:rFonts w:ascii="Arial Narrow" w:hAnsi="Arial Narrow" w:cs="Arial"/>
        </w:rPr>
        <w:t>uknak megfelelően egyetértenek</w:t>
      </w:r>
      <w:r w:rsidR="009F7DE9" w:rsidRPr="00033016">
        <w:rPr>
          <w:rFonts w:ascii="Arial Narrow" w:hAnsi="Arial Narrow" w:cs="Arial"/>
        </w:rPr>
        <w:t>, magukra vonatkozóan kötelezőnek tekintik</w:t>
      </w:r>
      <w:r w:rsidR="00873E45" w:rsidRPr="00033016">
        <w:rPr>
          <w:rFonts w:ascii="Arial Narrow" w:hAnsi="Arial Narrow" w:cs="Arial"/>
        </w:rPr>
        <w:t>.</w:t>
      </w:r>
    </w:p>
    <w:p w:rsidR="00251F16" w:rsidRPr="00033016" w:rsidRDefault="00251F16" w:rsidP="00033016">
      <w:pPr>
        <w:pStyle w:val="Listaszerbekezds"/>
        <w:tabs>
          <w:tab w:val="left" w:pos="708"/>
        </w:tabs>
        <w:ind w:left="1428"/>
        <w:jc w:val="both"/>
        <w:rPr>
          <w:rFonts w:ascii="Arial Narrow" w:hAnsi="Arial Narrow" w:cs="Arial"/>
        </w:rPr>
      </w:pPr>
    </w:p>
    <w:p w:rsidR="00251F16" w:rsidRPr="00033016" w:rsidRDefault="00251F16" w:rsidP="00033016">
      <w:pPr>
        <w:pStyle w:val="lfej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Az ÁSZF az egyes szerződésekben definiált fogalmakat átveszi, alkalmazza.</w:t>
      </w:r>
    </w:p>
    <w:p w:rsidR="00251F16" w:rsidRPr="00033016" w:rsidRDefault="00251F16" w:rsidP="00033016">
      <w:pPr>
        <w:pStyle w:val="Listaszerbekezds"/>
        <w:tabs>
          <w:tab w:val="left" w:pos="708"/>
        </w:tabs>
        <w:ind w:left="1428"/>
        <w:jc w:val="both"/>
        <w:rPr>
          <w:rFonts w:ascii="Arial Narrow" w:hAnsi="Arial Narrow" w:cs="Arial"/>
        </w:rPr>
      </w:pPr>
    </w:p>
    <w:p w:rsidR="00251F16" w:rsidRPr="00033016" w:rsidRDefault="00251F16" w:rsidP="00033016">
      <w:pPr>
        <w:pStyle w:val="lfej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  <w:lang w:val="cs-CZ"/>
        </w:rPr>
        <w:t xml:space="preserve">Ha </w:t>
      </w:r>
      <w:r w:rsidRPr="00033016">
        <w:rPr>
          <w:rFonts w:ascii="Arial Narrow" w:hAnsi="Arial Narrow" w:cs="Arial"/>
        </w:rPr>
        <w:t>az egyes szerződések egyedi rendelkezéseket tartalmaznak</w:t>
      </w:r>
      <w:r w:rsidRPr="00033016">
        <w:rPr>
          <w:rFonts w:ascii="Arial Narrow" w:hAnsi="Arial Narrow" w:cs="Arial"/>
          <w:lang w:val="cs-CZ"/>
        </w:rPr>
        <w:t>, akkor jelen ÁSZF csak annyiban alkalmazandó, amennyiben az egyes szerződés eltérő rendelkezéseket nem tartalmaz.</w:t>
      </w:r>
    </w:p>
    <w:p w:rsidR="00251F16" w:rsidRPr="00033016" w:rsidRDefault="00251F16" w:rsidP="00033016">
      <w:pPr>
        <w:pStyle w:val="Listaszerbekezds"/>
        <w:tabs>
          <w:tab w:val="left" w:pos="708"/>
        </w:tabs>
        <w:jc w:val="both"/>
        <w:rPr>
          <w:rFonts w:ascii="Arial Narrow" w:hAnsi="Arial Narrow" w:cs="Arial"/>
        </w:rPr>
      </w:pPr>
    </w:p>
    <w:p w:rsidR="00A94EF7" w:rsidRPr="00033016" w:rsidRDefault="00A94EF7" w:rsidP="00033016">
      <w:pPr>
        <w:pStyle w:val="Listaszerbekezds"/>
        <w:tabs>
          <w:tab w:val="left" w:pos="708"/>
        </w:tabs>
        <w:jc w:val="both"/>
        <w:rPr>
          <w:rFonts w:ascii="Arial Narrow" w:hAnsi="Arial Narrow" w:cs="Arial"/>
        </w:rPr>
      </w:pPr>
    </w:p>
    <w:p w:rsidR="00A94EF7" w:rsidRPr="00033016" w:rsidRDefault="00A94EF7" w:rsidP="00033016">
      <w:pPr>
        <w:pStyle w:val="lfej"/>
        <w:numPr>
          <w:ilvl w:val="0"/>
          <w:numId w:val="4"/>
        </w:numPr>
        <w:tabs>
          <w:tab w:val="left" w:pos="708"/>
        </w:tabs>
        <w:jc w:val="both"/>
        <w:rPr>
          <w:rFonts w:ascii="Arial Narrow" w:hAnsi="Arial Narrow" w:cs="Arial"/>
          <w:b/>
          <w:u w:val="single"/>
        </w:rPr>
      </w:pPr>
      <w:r w:rsidRPr="00033016">
        <w:rPr>
          <w:rFonts w:ascii="Arial Narrow" w:hAnsi="Arial Narrow" w:cs="Arial"/>
          <w:b/>
          <w:u w:val="single"/>
        </w:rPr>
        <w:t>A MEGBÍZ</w:t>
      </w:r>
      <w:r w:rsidR="00DE2247" w:rsidRPr="00033016">
        <w:rPr>
          <w:rFonts w:ascii="Arial Narrow" w:hAnsi="Arial Narrow" w:cs="Arial"/>
          <w:b/>
          <w:u w:val="single"/>
        </w:rPr>
        <w:t>OTT FELADATAI</w:t>
      </w:r>
    </w:p>
    <w:p w:rsidR="00A94EF7" w:rsidRPr="00033016" w:rsidRDefault="00A94EF7" w:rsidP="00033016">
      <w:pPr>
        <w:pStyle w:val="lfej"/>
        <w:tabs>
          <w:tab w:val="left" w:pos="708"/>
        </w:tabs>
        <w:ind w:left="1080"/>
        <w:jc w:val="both"/>
        <w:rPr>
          <w:rFonts w:ascii="Arial Narrow" w:hAnsi="Arial Narrow" w:cs="Arial"/>
          <w:b/>
          <w:u w:val="single"/>
        </w:rPr>
      </w:pPr>
    </w:p>
    <w:p w:rsidR="00A94EF7" w:rsidRPr="00033016" w:rsidRDefault="00A94EF7" w:rsidP="00033016">
      <w:pPr>
        <w:pStyle w:val="lfej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 Megbízott a megbízást elfogadja.</w:t>
      </w:r>
    </w:p>
    <w:p w:rsidR="00A94EF7" w:rsidRPr="00033016" w:rsidRDefault="00A94EF7" w:rsidP="00033016">
      <w:pPr>
        <w:pStyle w:val="lfej"/>
        <w:tabs>
          <w:tab w:val="left" w:pos="708"/>
        </w:tabs>
        <w:ind w:left="1080"/>
        <w:jc w:val="both"/>
        <w:rPr>
          <w:rFonts w:ascii="Arial Narrow" w:hAnsi="Arial Narrow" w:cs="Arial"/>
        </w:rPr>
      </w:pPr>
    </w:p>
    <w:p w:rsidR="00A94EF7" w:rsidRPr="00033016" w:rsidRDefault="00A94EF7" w:rsidP="00033016">
      <w:pPr>
        <w:pStyle w:val="lfej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 szerződés hatálya alatt a Megbízott egyéb, a szerződésben nem nevesített feladatok ellátására is megbízást kaphat</w:t>
      </w:r>
      <w:r w:rsidR="001F1ACE">
        <w:rPr>
          <w:rFonts w:ascii="Arial Narrow" w:hAnsi="Arial Narrow" w:cs="Arial"/>
        </w:rPr>
        <w:t>.</w:t>
      </w:r>
    </w:p>
    <w:p w:rsidR="00DE2247" w:rsidRPr="00033016" w:rsidRDefault="00DE2247" w:rsidP="00033016">
      <w:pPr>
        <w:pStyle w:val="Listaszerbekezds"/>
        <w:tabs>
          <w:tab w:val="left" w:pos="708"/>
        </w:tabs>
        <w:jc w:val="both"/>
        <w:rPr>
          <w:rFonts w:ascii="Arial Narrow" w:hAnsi="Arial Narrow" w:cs="Arial"/>
        </w:rPr>
      </w:pPr>
    </w:p>
    <w:p w:rsidR="00DE2247" w:rsidRPr="00033016" w:rsidRDefault="00DE2247" w:rsidP="00033016">
      <w:pPr>
        <w:numPr>
          <w:ilvl w:val="1"/>
          <w:numId w:val="4"/>
        </w:numPr>
        <w:tabs>
          <w:tab w:val="left" w:pos="540"/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 Megbízott a tevékenységét mindenkor a Megbízó írásbeli vagy szóbeli utasításai alapján, a jelen szerződésben foglalt feltételekkel köteles elvégezni.</w:t>
      </w:r>
    </w:p>
    <w:p w:rsidR="00DE2247" w:rsidRPr="00033016" w:rsidRDefault="00DE2247" w:rsidP="00033016">
      <w:pPr>
        <w:pStyle w:val="Listaszerbekezds"/>
        <w:tabs>
          <w:tab w:val="left" w:pos="708"/>
        </w:tabs>
        <w:rPr>
          <w:rFonts w:ascii="Arial Narrow" w:hAnsi="Arial Narrow" w:cs="Arial"/>
        </w:rPr>
      </w:pPr>
    </w:p>
    <w:p w:rsidR="00DE2247" w:rsidRPr="00033016" w:rsidRDefault="00DE2247" w:rsidP="00033016">
      <w:pPr>
        <w:numPr>
          <w:ilvl w:val="1"/>
          <w:numId w:val="4"/>
        </w:numPr>
        <w:tabs>
          <w:tab w:val="left" w:pos="540"/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 Megbízott a tevékenységének ellátására saját megítélése szerint alvállalkozókat is igénybe vehet, szolgáltatásai közvetített szolgáltatásokat tartalmazhatnak.</w:t>
      </w:r>
    </w:p>
    <w:p w:rsidR="00DE2247" w:rsidRPr="00033016" w:rsidRDefault="00DE2247" w:rsidP="00033016">
      <w:pPr>
        <w:numPr>
          <w:ilvl w:val="1"/>
          <w:numId w:val="4"/>
        </w:numPr>
        <w:tabs>
          <w:tab w:val="left" w:pos="540"/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lastRenderedPageBreak/>
        <w:t>A Megbízott jelen szerződés szerinti feladatait és kötelezettségeit mindenkor a legjobb tudása alapján, a Megbízó utasításai szerint és érdekeinek messzemenő figyelembevételével köteles elvégezni.</w:t>
      </w:r>
    </w:p>
    <w:p w:rsidR="00DE2247" w:rsidRPr="00033016" w:rsidRDefault="00DE2247" w:rsidP="00033016">
      <w:pPr>
        <w:pStyle w:val="Listaszerbekezds"/>
        <w:tabs>
          <w:tab w:val="left" w:pos="708"/>
        </w:tabs>
        <w:rPr>
          <w:rFonts w:ascii="Arial Narrow" w:hAnsi="Arial Narrow" w:cs="Arial"/>
        </w:rPr>
      </w:pPr>
    </w:p>
    <w:p w:rsidR="00DE2247" w:rsidRPr="00033016" w:rsidRDefault="00DE2247" w:rsidP="00033016">
      <w:pPr>
        <w:numPr>
          <w:ilvl w:val="1"/>
          <w:numId w:val="4"/>
        </w:numPr>
        <w:tabs>
          <w:tab w:val="left" w:pos="540"/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Ha a Megbízó célszerűtlen, vagy szakszerűtlen utasítást ad, a Megbízott köteles erre figyelmeztetni. Ha a Megbízó az utasításához a figyelmeztetés ellenére is ragaszkodik, úgy az utasításából eredő károk a Megbízót terhelik.</w:t>
      </w:r>
    </w:p>
    <w:p w:rsidR="00DE2247" w:rsidRPr="00033016" w:rsidRDefault="00DE2247" w:rsidP="00033016">
      <w:pPr>
        <w:pStyle w:val="Listaszerbekezds"/>
        <w:tabs>
          <w:tab w:val="left" w:pos="708"/>
        </w:tabs>
        <w:rPr>
          <w:rFonts w:ascii="Arial Narrow" w:hAnsi="Arial Narrow" w:cs="Arial"/>
        </w:rPr>
      </w:pPr>
    </w:p>
    <w:p w:rsidR="00DE2247" w:rsidRPr="00033016" w:rsidRDefault="00DE2247" w:rsidP="00033016">
      <w:pPr>
        <w:numPr>
          <w:ilvl w:val="1"/>
          <w:numId w:val="4"/>
        </w:numPr>
        <w:tabs>
          <w:tab w:val="left" w:pos="540"/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 Megbízott a Megbízó utasításától csak akkor térhet el, ha azt a Megbízó érdeke feltétlenül megköveteli és a Megbízó előzetes értesítésére már nincs mód. Ilyen esetben a Megbízót haladéktalanul értesíteni kell.</w:t>
      </w:r>
    </w:p>
    <w:p w:rsidR="00AA35AE" w:rsidRPr="00033016" w:rsidRDefault="00033016" w:rsidP="00033016">
      <w:pPr>
        <w:tabs>
          <w:tab w:val="left" w:pos="708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br/>
      </w:r>
    </w:p>
    <w:p w:rsidR="00AA35AE" w:rsidRPr="00033016" w:rsidRDefault="00AA35AE" w:rsidP="00033016">
      <w:pPr>
        <w:numPr>
          <w:ilvl w:val="0"/>
          <w:numId w:val="4"/>
        </w:numPr>
        <w:tabs>
          <w:tab w:val="left" w:pos="708"/>
        </w:tabs>
        <w:jc w:val="both"/>
        <w:rPr>
          <w:rFonts w:ascii="Arial Narrow" w:hAnsi="Arial Narrow" w:cs="Arial"/>
          <w:b/>
          <w:u w:val="single"/>
        </w:rPr>
      </w:pPr>
      <w:r w:rsidRPr="00033016">
        <w:rPr>
          <w:rFonts w:ascii="Arial Narrow" w:hAnsi="Arial Narrow" w:cs="Arial"/>
          <w:b/>
          <w:u w:val="single"/>
        </w:rPr>
        <w:t>A MEGBÍZÓ KÖTELEZETTSÉGEI</w:t>
      </w:r>
    </w:p>
    <w:p w:rsidR="00AA35AE" w:rsidRPr="00033016" w:rsidRDefault="00AA35AE" w:rsidP="00033016">
      <w:pPr>
        <w:pStyle w:val="Listaszerbekezds"/>
        <w:tabs>
          <w:tab w:val="left" w:pos="708"/>
        </w:tabs>
        <w:rPr>
          <w:rFonts w:ascii="Arial Narrow" w:hAnsi="Arial Narrow" w:cs="Arial"/>
        </w:rPr>
      </w:pPr>
    </w:p>
    <w:p w:rsidR="00AA35AE" w:rsidRPr="00033016" w:rsidRDefault="007811DD" w:rsidP="00033016">
      <w:pPr>
        <w:numPr>
          <w:ilvl w:val="1"/>
          <w:numId w:val="4"/>
        </w:numPr>
        <w:tabs>
          <w:tab w:val="left" w:pos="540"/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 Megbízó köteles a Megbízott jelen szerződésben foglalt kötelezettségei teljesítését, illetve jogainak gyakorlását a tőle elvárható gondossággal elősegíteni.</w:t>
      </w:r>
    </w:p>
    <w:p w:rsidR="007811DD" w:rsidRPr="00033016" w:rsidRDefault="007811DD" w:rsidP="00033016">
      <w:pPr>
        <w:tabs>
          <w:tab w:val="left" w:pos="540"/>
          <w:tab w:val="left" w:pos="708"/>
        </w:tabs>
        <w:ind w:left="1080"/>
        <w:jc w:val="both"/>
        <w:rPr>
          <w:rFonts w:ascii="Arial Narrow" w:hAnsi="Arial Narrow" w:cs="Arial"/>
        </w:rPr>
      </w:pPr>
    </w:p>
    <w:p w:rsidR="00DE2247" w:rsidRPr="00033016" w:rsidRDefault="007811DD" w:rsidP="00033016">
      <w:pPr>
        <w:numPr>
          <w:ilvl w:val="1"/>
          <w:numId w:val="4"/>
        </w:numPr>
        <w:tabs>
          <w:tab w:val="left" w:pos="540"/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 Megbízó kötelezi magát, hogy a jelen szerződés hatálya alatt minden alkalommal világos, egyértelmű, követhető, és a jogszabályoknak megfelelő utasításokat ad a Megbízottnak, azok teljesíthetőségi feltételeit megteremti.</w:t>
      </w:r>
    </w:p>
    <w:p w:rsidR="007811DD" w:rsidRPr="00033016" w:rsidRDefault="00033016" w:rsidP="00033016">
      <w:pPr>
        <w:tabs>
          <w:tab w:val="left" w:pos="708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br/>
      </w:r>
    </w:p>
    <w:p w:rsidR="007811DD" w:rsidRPr="00033016" w:rsidRDefault="00033016" w:rsidP="00033016">
      <w:pPr>
        <w:numPr>
          <w:ilvl w:val="0"/>
          <w:numId w:val="4"/>
        </w:numPr>
        <w:tabs>
          <w:tab w:val="left" w:pos="708"/>
        </w:tabs>
        <w:jc w:val="both"/>
        <w:rPr>
          <w:rFonts w:ascii="Arial Narrow" w:hAnsi="Arial Narrow" w:cs="Arial"/>
          <w:b/>
          <w:u w:val="single"/>
        </w:rPr>
      </w:pPr>
      <w:r w:rsidRPr="00033016">
        <w:rPr>
          <w:rFonts w:ascii="Arial Narrow" w:hAnsi="Arial Narrow" w:cs="Arial"/>
          <w:b/>
          <w:u w:val="single"/>
        </w:rPr>
        <w:t>A MEGBÍZÁSI DÍJ</w:t>
      </w:r>
    </w:p>
    <w:p w:rsidR="00033016" w:rsidRPr="00033016" w:rsidRDefault="00033016" w:rsidP="00033016">
      <w:pPr>
        <w:pStyle w:val="Listaszerbekezds"/>
        <w:tabs>
          <w:tab w:val="left" w:pos="708"/>
        </w:tabs>
        <w:rPr>
          <w:rFonts w:ascii="Arial Narrow" w:hAnsi="Arial Narrow" w:cs="Arial"/>
        </w:rPr>
      </w:pPr>
    </w:p>
    <w:p w:rsidR="00033016" w:rsidRPr="00033016" w:rsidRDefault="00033016" w:rsidP="00033016">
      <w:pPr>
        <w:numPr>
          <w:ilvl w:val="1"/>
          <w:numId w:val="4"/>
        </w:numPr>
        <w:tabs>
          <w:tab w:val="left" w:pos="540"/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 xml:space="preserve">A Megbízottat feladatai ellátásáért az </w:t>
      </w:r>
      <w:r w:rsidRPr="00033016">
        <w:rPr>
          <w:rFonts w:ascii="Arial Narrow" w:hAnsi="Arial Narrow" w:cs="Arial"/>
          <w:b/>
          <w:bCs/>
        </w:rPr>
        <w:t>I. számú mellékletben</w:t>
      </w:r>
      <w:r w:rsidRPr="00033016">
        <w:rPr>
          <w:rFonts w:ascii="Arial Narrow" w:hAnsi="Arial Narrow" w:cs="Arial"/>
        </w:rPr>
        <w:t xml:space="preserve"> feltüntetett ös</w:t>
      </w:r>
      <w:r>
        <w:rPr>
          <w:rFonts w:ascii="Arial Narrow" w:hAnsi="Arial Narrow" w:cs="Arial"/>
        </w:rPr>
        <w:t>szegű megbízási díj illeti meg (a továbbiakban,</w:t>
      </w:r>
      <w:r w:rsidRPr="00033016">
        <w:rPr>
          <w:rFonts w:ascii="Arial Narrow" w:hAnsi="Arial Narrow" w:cs="Arial"/>
        </w:rPr>
        <w:t xml:space="preserve"> mint: </w:t>
      </w:r>
      <w:r w:rsidRPr="00033016">
        <w:rPr>
          <w:rFonts w:ascii="Arial Narrow" w:hAnsi="Arial Narrow" w:cs="Arial"/>
          <w:b/>
          <w:bCs/>
        </w:rPr>
        <w:t>megbízási díj</w:t>
      </w:r>
      <w:r w:rsidRPr="00033016">
        <w:rPr>
          <w:rFonts w:ascii="Arial Narrow" w:hAnsi="Arial Narrow" w:cs="Arial"/>
          <w:bCs/>
        </w:rPr>
        <w:t>)</w:t>
      </w:r>
    </w:p>
    <w:p w:rsidR="00033016" w:rsidRPr="00033016" w:rsidRDefault="00033016" w:rsidP="00033016">
      <w:pPr>
        <w:tabs>
          <w:tab w:val="left" w:pos="540"/>
          <w:tab w:val="left" w:pos="708"/>
        </w:tabs>
        <w:ind w:left="1080"/>
        <w:jc w:val="both"/>
        <w:rPr>
          <w:rFonts w:ascii="Arial Narrow" w:hAnsi="Arial Narrow" w:cs="Arial"/>
        </w:rPr>
      </w:pPr>
    </w:p>
    <w:p w:rsidR="00033016" w:rsidRDefault="00033016" w:rsidP="00033016">
      <w:pPr>
        <w:pStyle w:val="Szvegtrzsbehzssal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 xml:space="preserve">A teljesítést a számla átvétele igazolja, vagy amennyiben erre nincs lehetőség a Megbízó hitelesített teljesítésigazolást ad </w:t>
      </w:r>
      <w:r w:rsidR="001F1ACE" w:rsidRPr="00033016">
        <w:rPr>
          <w:rFonts w:ascii="Arial Narrow" w:hAnsi="Arial Narrow" w:cs="Arial"/>
        </w:rPr>
        <w:t xml:space="preserve">az adott munkafolyamat végén </w:t>
      </w:r>
      <w:r w:rsidRPr="00033016">
        <w:rPr>
          <w:rFonts w:ascii="Arial Narrow" w:hAnsi="Arial Narrow" w:cs="Arial"/>
        </w:rPr>
        <w:t>a Megbízott részére.</w:t>
      </w:r>
    </w:p>
    <w:p w:rsidR="00033016" w:rsidRDefault="00033016" w:rsidP="00033016">
      <w:pPr>
        <w:pStyle w:val="Listaszerbekezds"/>
        <w:rPr>
          <w:rFonts w:ascii="Arial Narrow" w:hAnsi="Arial Narrow" w:cs="Arial"/>
        </w:rPr>
      </w:pPr>
    </w:p>
    <w:p w:rsidR="00033016" w:rsidRDefault="001F1ACE" w:rsidP="00033016">
      <w:pPr>
        <w:pStyle w:val="Szvegtrzsbehzssal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 xml:space="preserve">A Megbízott a megbízási díjról a </w:t>
      </w:r>
      <w:r>
        <w:rPr>
          <w:rFonts w:ascii="Arial Narrow" w:hAnsi="Arial Narrow" w:cs="Arial"/>
        </w:rPr>
        <w:t xml:space="preserve">teljesítést </w:t>
      </w:r>
      <w:r w:rsidRPr="00033016">
        <w:rPr>
          <w:rFonts w:ascii="Arial Narrow" w:hAnsi="Arial Narrow" w:cs="Arial"/>
        </w:rPr>
        <w:t xml:space="preserve">követően </w:t>
      </w:r>
      <w:r>
        <w:rPr>
          <w:rFonts w:ascii="Arial Narrow" w:hAnsi="Arial Narrow" w:cs="Arial"/>
        </w:rPr>
        <w:t xml:space="preserve">(folyamatos teljesítés esetén: tárgyhónaponként) </w:t>
      </w:r>
      <w:r w:rsidRPr="00033016">
        <w:rPr>
          <w:rFonts w:ascii="Arial Narrow" w:hAnsi="Arial Narrow" w:cs="Arial"/>
        </w:rPr>
        <w:t>számlát állít ki, majd nyújt be a Megbízónak</w:t>
      </w:r>
      <w:r>
        <w:rPr>
          <w:rFonts w:ascii="Arial Narrow" w:hAnsi="Arial Narrow" w:cs="Arial"/>
        </w:rPr>
        <w:t>.</w:t>
      </w:r>
    </w:p>
    <w:p w:rsidR="001F1ACE" w:rsidRDefault="001F1ACE" w:rsidP="001F1ACE">
      <w:pPr>
        <w:pStyle w:val="Listaszerbekezds"/>
        <w:rPr>
          <w:rFonts w:ascii="Arial Narrow" w:hAnsi="Arial Narrow" w:cs="Arial"/>
        </w:rPr>
      </w:pPr>
    </w:p>
    <w:p w:rsidR="001F1ACE" w:rsidRDefault="001F1ACE" w:rsidP="001F1ACE">
      <w:pPr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 xml:space="preserve">A Megbízó köteles a megbízási díjat a számla </w:t>
      </w:r>
      <w:r>
        <w:rPr>
          <w:rFonts w:ascii="Arial Narrow" w:hAnsi="Arial Narrow" w:cs="Arial"/>
        </w:rPr>
        <w:t>kiállítását</w:t>
      </w:r>
      <w:r w:rsidRPr="00033016">
        <w:rPr>
          <w:rFonts w:ascii="Arial Narrow" w:hAnsi="Arial Narrow" w:cs="Arial"/>
        </w:rPr>
        <w:t xml:space="preserve"> követő nyolc napon belül a Megbízott bankszámlájára átutalni.</w:t>
      </w:r>
    </w:p>
    <w:p w:rsidR="001F1ACE" w:rsidRDefault="001F1ACE" w:rsidP="001F1ACE">
      <w:pPr>
        <w:pStyle w:val="Listaszerbekezds"/>
        <w:rPr>
          <w:rFonts w:ascii="Arial Narrow" w:hAnsi="Arial Narrow" w:cs="Arial"/>
        </w:rPr>
      </w:pPr>
    </w:p>
    <w:p w:rsidR="001F1ACE" w:rsidRDefault="001F1ACE" w:rsidP="00033016">
      <w:pPr>
        <w:pStyle w:val="Szvegtrzsbehzssal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 w:rsidRPr="00033016">
        <w:rPr>
          <w:rFonts w:ascii="Arial Narrow" w:hAnsi="Arial Narrow" w:cs="Arial"/>
        </w:rPr>
        <w:t>Amennyiben a megbízási díjat a Megbízó elmulasztja a számlán feltüntetett határidőn belül kiegyenlíteni, az esetben a Megbízott kártérítésként napi nyolc ezrelékes késedelmi kamatos kamatot számít fel, melyet a Megbízó számla ellenében köteles a Megbízott bankszámlájára utalással kiegyenlíteni</w:t>
      </w:r>
      <w:r>
        <w:rPr>
          <w:rFonts w:ascii="Arial Narrow" w:hAnsi="Arial Narrow" w:cs="Arial"/>
        </w:rPr>
        <w:t>.</w:t>
      </w:r>
    </w:p>
    <w:p w:rsidR="001F1ACE" w:rsidRDefault="001F1ACE" w:rsidP="001F1ACE">
      <w:pPr>
        <w:pStyle w:val="Listaszerbekezds"/>
        <w:rPr>
          <w:rFonts w:ascii="Arial Narrow" w:hAnsi="Arial Narrow" w:cs="Arial"/>
        </w:rPr>
      </w:pPr>
    </w:p>
    <w:p w:rsidR="00CD2ED7" w:rsidRDefault="001F1ACE" w:rsidP="00CD2ED7">
      <w:pPr>
        <w:pStyle w:val="Szvegtrzsbehzssal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 </w:t>
      </w:r>
      <w:r w:rsidRPr="00033016">
        <w:rPr>
          <w:rFonts w:ascii="Arial Narrow" w:hAnsi="Arial Narrow" w:cs="Arial"/>
        </w:rPr>
        <w:t>Megbízási díj-tartozási eljárás 30 napot meghaladó késedelmes fizetés estén indulhat meg, melynek költségét, mint behajtási költséget a Megbízó számla ellenében köteles a Megbízott bankszámlájára utalással kiegyenlíteni</w:t>
      </w:r>
      <w:r>
        <w:rPr>
          <w:rFonts w:ascii="Arial Narrow" w:hAnsi="Arial Narrow" w:cs="Arial"/>
        </w:rPr>
        <w:t>.</w:t>
      </w:r>
    </w:p>
    <w:p w:rsidR="00CD2ED7" w:rsidRDefault="00CD2ED7" w:rsidP="00CD2ED7">
      <w:pPr>
        <w:pStyle w:val="Listaszerbekezds"/>
        <w:rPr>
          <w:rFonts w:ascii="Arial Narrow" w:hAnsi="Arial Narrow" w:cs="Arial"/>
        </w:rPr>
      </w:pPr>
    </w:p>
    <w:p w:rsidR="00CD2ED7" w:rsidRPr="00CD2ED7" w:rsidRDefault="00CD2ED7" w:rsidP="00CD2ED7">
      <w:pPr>
        <w:pStyle w:val="Szvegtrzsbehzssal"/>
        <w:numPr>
          <w:ilvl w:val="0"/>
          <w:numId w:val="4"/>
        </w:numPr>
        <w:tabs>
          <w:tab w:val="left" w:pos="708"/>
        </w:tabs>
        <w:jc w:val="both"/>
        <w:rPr>
          <w:rFonts w:ascii="Arial Narrow" w:hAnsi="Arial Narrow" w:cs="Arial"/>
          <w:b/>
          <w:u w:val="single"/>
        </w:rPr>
      </w:pPr>
      <w:r w:rsidRPr="00CD2ED7">
        <w:rPr>
          <w:rFonts w:ascii="Arial Narrow" w:hAnsi="Arial Narrow" w:cs="Arial"/>
          <w:b/>
          <w:u w:val="single"/>
        </w:rPr>
        <w:t>VEGYES RENDELKEZÉSEK</w:t>
      </w:r>
    </w:p>
    <w:p w:rsidR="00CD2ED7" w:rsidRDefault="00CD2ED7" w:rsidP="00CD2ED7">
      <w:pPr>
        <w:pStyle w:val="Szvegtrzsbehzssal"/>
        <w:tabs>
          <w:tab w:val="left" w:pos="708"/>
        </w:tabs>
        <w:jc w:val="both"/>
        <w:rPr>
          <w:rFonts w:ascii="Arial Narrow" w:hAnsi="Arial Narrow" w:cs="Arial"/>
        </w:rPr>
      </w:pPr>
    </w:p>
    <w:p w:rsidR="00CD2ED7" w:rsidRDefault="00CD2ED7" w:rsidP="00CD2ED7">
      <w:pPr>
        <w:pStyle w:val="Szvegtrzsbehzssal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 jelen ÁSZF -ben </w:t>
      </w:r>
      <w:r w:rsidRPr="00022995">
        <w:rPr>
          <w:rFonts w:ascii="Arial Narrow" w:hAnsi="Arial Narrow" w:cs="Arial"/>
        </w:rPr>
        <w:t>nem szabályozott kérdésekben a PTK rendelkezései az irányadóak</w:t>
      </w:r>
      <w:r>
        <w:rPr>
          <w:rFonts w:ascii="Arial Narrow" w:hAnsi="Arial Narrow" w:cs="Arial"/>
        </w:rPr>
        <w:t>.</w:t>
      </w:r>
    </w:p>
    <w:p w:rsidR="003C7BDB" w:rsidRDefault="003C7BDB" w:rsidP="003C7BDB">
      <w:pPr>
        <w:pStyle w:val="Szvegtrzsbehzssal"/>
        <w:tabs>
          <w:tab w:val="left" w:pos="708"/>
        </w:tabs>
        <w:ind w:left="1080" w:firstLine="0"/>
        <w:jc w:val="both"/>
        <w:rPr>
          <w:rFonts w:ascii="Arial Narrow" w:hAnsi="Arial Narrow" w:cs="Arial"/>
        </w:rPr>
      </w:pPr>
    </w:p>
    <w:p w:rsidR="003C7BDB" w:rsidRDefault="003C7BDB" w:rsidP="00CD2ED7">
      <w:pPr>
        <w:pStyle w:val="Szvegtrzsbehzssal"/>
        <w:numPr>
          <w:ilvl w:val="1"/>
          <w:numId w:val="4"/>
        </w:numPr>
        <w:tabs>
          <w:tab w:val="left" w:pos="708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A Megbízott a Megbízónak nyújtott szolgáltatásait referenciaként felhasználhatja.</w:t>
      </w:r>
    </w:p>
    <w:p w:rsidR="00CD2ED7" w:rsidRDefault="00CD2ED7" w:rsidP="00CD2ED7">
      <w:pPr>
        <w:pStyle w:val="Szvegtrzsbehzssal"/>
        <w:tabs>
          <w:tab w:val="left" w:pos="708"/>
        </w:tabs>
        <w:ind w:left="1080" w:firstLine="0"/>
        <w:jc w:val="both"/>
        <w:rPr>
          <w:rFonts w:ascii="Arial Narrow" w:hAnsi="Arial Narrow" w:cs="Arial"/>
        </w:rPr>
      </w:pPr>
    </w:p>
    <w:p w:rsidR="00CD2ED7" w:rsidRPr="001D59C3" w:rsidRDefault="00CD2ED7" w:rsidP="00CD2ED7">
      <w:pPr>
        <w:pStyle w:val="Szvegtrzsbehzssal"/>
        <w:numPr>
          <w:ilvl w:val="1"/>
          <w:numId w:val="4"/>
        </w:numPr>
        <w:tabs>
          <w:tab w:val="clear" w:pos="540"/>
          <w:tab w:val="left" w:pos="709"/>
        </w:tabs>
        <w:jc w:val="both"/>
        <w:rPr>
          <w:rFonts w:ascii="Arial Narrow" w:hAnsi="Arial Narrow" w:cs="Arial"/>
        </w:rPr>
      </w:pPr>
      <w:r w:rsidRPr="001D59C3">
        <w:rPr>
          <w:rFonts w:ascii="Arial Narrow" w:hAnsi="Arial Narrow" w:cs="Arial"/>
        </w:rPr>
        <w:t>A szerződő fele</w:t>
      </w:r>
      <w:r>
        <w:rPr>
          <w:rFonts w:ascii="Arial Narrow" w:hAnsi="Arial Narrow" w:cs="Arial"/>
        </w:rPr>
        <w:t>k kötelezik magukat, hogy az egyes aktuális szerződéseik</w:t>
      </w:r>
      <w:r w:rsidRPr="001D59C3">
        <w:rPr>
          <w:rFonts w:ascii="Arial Narrow" w:hAnsi="Arial Narrow" w:cs="Arial"/>
        </w:rPr>
        <w:t xml:space="preserve"> alapján végzett tevékenységük kapcsán szerzett adatokat és információkat titokként kezelik. A tevékenység során keletkezett, le nem archiválandó dokumentumokat a tevékenység befejeztével megsemmisítik.</w:t>
      </w:r>
    </w:p>
    <w:p w:rsidR="00CD2ED7" w:rsidRPr="00CD2ED7" w:rsidRDefault="00CD2ED7" w:rsidP="00CD2ED7">
      <w:pPr>
        <w:pStyle w:val="Szvegtrzsbehzssal"/>
        <w:tabs>
          <w:tab w:val="left" w:pos="708"/>
        </w:tabs>
        <w:ind w:left="1080" w:firstLine="0"/>
        <w:jc w:val="both"/>
        <w:rPr>
          <w:rFonts w:ascii="Arial Narrow" w:hAnsi="Arial Narrow" w:cs="Arial"/>
        </w:rPr>
      </w:pPr>
    </w:p>
    <w:p w:rsidR="001F1ACE" w:rsidRDefault="001F1ACE" w:rsidP="001F1ACE">
      <w:pPr>
        <w:pStyle w:val="Listaszerbekezds"/>
        <w:rPr>
          <w:rFonts w:ascii="Arial Narrow" w:hAnsi="Arial Narrow" w:cs="Arial"/>
        </w:rPr>
      </w:pPr>
    </w:p>
    <w:p w:rsidR="005923C2" w:rsidRPr="00033016" w:rsidRDefault="001D0953" w:rsidP="00033016">
      <w:pPr>
        <w:pStyle w:val="lfej"/>
        <w:tabs>
          <w:tab w:val="left" w:pos="708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>K</w:t>
      </w:r>
      <w:r w:rsidR="005923C2" w:rsidRPr="00033016">
        <w:rPr>
          <w:rFonts w:ascii="Arial Narrow" w:hAnsi="Arial Narrow" w:cs="Arial"/>
        </w:rPr>
        <w:t>ismaros, 20</w:t>
      </w:r>
      <w:r w:rsidR="00D46362">
        <w:rPr>
          <w:rFonts w:ascii="Arial Narrow" w:hAnsi="Arial Narrow" w:cs="Arial"/>
        </w:rPr>
        <w:t>16</w:t>
      </w:r>
      <w:r w:rsidR="005923C2" w:rsidRPr="00033016">
        <w:rPr>
          <w:rFonts w:ascii="Arial Narrow" w:hAnsi="Arial Narrow" w:cs="Arial"/>
        </w:rPr>
        <w:t xml:space="preserve">. </w:t>
      </w:r>
      <w:r w:rsidR="00D46362">
        <w:rPr>
          <w:rFonts w:ascii="Arial Narrow" w:hAnsi="Arial Narrow" w:cs="Arial"/>
        </w:rPr>
        <w:t>december</w:t>
      </w:r>
      <w:r w:rsidR="005923C2" w:rsidRPr="00033016">
        <w:rPr>
          <w:rFonts w:ascii="Arial Narrow" w:hAnsi="Arial Narrow" w:cs="Arial"/>
        </w:rPr>
        <w:t xml:space="preserve"> </w:t>
      </w:r>
      <w:r w:rsidR="00D46362">
        <w:rPr>
          <w:rFonts w:ascii="Arial Narrow" w:hAnsi="Arial Narrow" w:cs="Arial"/>
        </w:rPr>
        <w:t>0</w:t>
      </w:r>
      <w:r w:rsidR="0079388E">
        <w:rPr>
          <w:rFonts w:ascii="Arial Narrow" w:hAnsi="Arial Narrow" w:cs="Arial"/>
        </w:rPr>
        <w:t>1</w:t>
      </w:r>
      <w:r w:rsidR="005923C2" w:rsidRPr="00033016">
        <w:rPr>
          <w:rFonts w:ascii="Arial Narrow" w:hAnsi="Arial Narrow" w:cs="Arial"/>
        </w:rPr>
        <w:t>.</w:t>
      </w:r>
    </w:p>
    <w:p w:rsidR="005923C2" w:rsidRPr="00033016" w:rsidRDefault="005923C2" w:rsidP="00033016">
      <w:pPr>
        <w:pStyle w:val="lfej"/>
        <w:tabs>
          <w:tab w:val="left" w:pos="708"/>
        </w:tabs>
        <w:rPr>
          <w:rFonts w:ascii="Arial Narrow" w:hAnsi="Arial Narrow" w:cs="Arial"/>
        </w:rPr>
      </w:pPr>
      <w:bookmarkStart w:id="0" w:name="_GoBack"/>
      <w:bookmarkEnd w:id="0"/>
    </w:p>
    <w:sectPr w:rsidR="005923C2" w:rsidRPr="00033016" w:rsidSect="00EC0A16">
      <w:headerReference w:type="default" r:id="rId8"/>
      <w:footerReference w:type="default" r:id="rId9"/>
      <w:pgSz w:w="11906" w:h="16838"/>
      <w:pgMar w:top="2696" w:right="110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6E2" w:rsidRDefault="008376E2">
      <w:r>
        <w:separator/>
      </w:r>
    </w:p>
  </w:endnote>
  <w:endnote w:type="continuationSeparator" w:id="0">
    <w:p w:rsidR="008376E2" w:rsidRDefault="0083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FF8" w:rsidRDefault="008376E2" w:rsidP="0041290B">
    <w:pPr>
      <w:pStyle w:val="llb"/>
      <w:tabs>
        <w:tab w:val="clear" w:pos="4536"/>
        <w:tab w:val="clear" w:pos="9072"/>
        <w:tab w:val="right" w:pos="2552"/>
        <w:tab w:val="center" w:pos="4860"/>
        <w:tab w:val="left" w:pos="7088"/>
        <w:tab w:val="left" w:pos="8066"/>
        <w:tab w:val="right" w:pos="9360"/>
      </w:tabs>
      <w:rPr>
        <w:sz w:val="16"/>
      </w:rPr>
    </w:pPr>
    <w:r>
      <w:rPr>
        <w:rFonts w:ascii="Arial Black" w:hAnsi="Arial Black"/>
        <w:noProof/>
        <w:sz w:val="20"/>
      </w:rPr>
      <w:pict>
        <v:rect id="_x0000_s2055" style="position:absolute;margin-left:0;margin-top:-2.2pt;width:486pt;height:17.05pt;flip:y;z-index:-251657216;mso-wrap-edited:f" wrapcoords="-33 0 -33 20700 21600 20700 21600 0 -33 0" stroked="f">
          <v:fill color2="fill darken(194)" angle="-90" method="linear sigma" focus="-50%" type="gradient"/>
        </v:rect>
      </w:pict>
    </w:r>
    <w:r>
      <w:rPr>
        <w:rFonts w:ascii="Arial Black" w:hAnsi="Arial Black"/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margin-left:-18.75pt;margin-top:-4.2pt;width:504.75pt;height:0;z-index:251662336" o:connectortype="straight" strokeweight=".25pt"/>
      </w:pict>
    </w:r>
    <w:r>
      <w:rPr>
        <w:rFonts w:ascii="Arial Black" w:hAnsi="Arial Black"/>
        <w:noProof/>
        <w:sz w:val="20"/>
      </w:rPr>
      <w:pict>
        <v:shape id="_x0000_s2057" type="#_x0000_t32" style="position:absolute;margin-left:-18.75pt;margin-top:16.7pt;width:504.75pt;height:0;z-index:251663360" o:connectortype="straight" strokeweight=".25pt"/>
      </w:pict>
    </w:r>
    <w:r w:rsidR="00C87FF8">
      <w:rPr>
        <w:rFonts w:ascii="Arial Black" w:hAnsi="Arial Black"/>
        <w:sz w:val="16"/>
      </w:rPr>
      <w:t>Flexibile Bt.</w:t>
    </w:r>
    <w:r w:rsidR="00C87FF8">
      <w:rPr>
        <w:rFonts w:ascii="Arial Black" w:hAnsi="Arial Black"/>
        <w:sz w:val="16"/>
      </w:rPr>
      <w:tab/>
    </w:r>
    <w:r w:rsidR="00E57C97" w:rsidRPr="00E57C97">
      <w:rPr>
        <w:rFonts w:cs="Arial"/>
        <w:sz w:val="16"/>
      </w:rPr>
      <w:t>•••</w:t>
    </w:r>
    <w:r w:rsidR="00E57C97">
      <w:rPr>
        <w:rFonts w:ascii="Arial Black" w:hAnsi="Arial Black"/>
        <w:sz w:val="16"/>
      </w:rPr>
      <w:tab/>
    </w:r>
    <w:r w:rsidR="00C87FF8">
      <w:rPr>
        <w:rFonts w:ascii="Arial Black" w:hAnsi="Arial Black"/>
        <w:sz w:val="16"/>
      </w:rPr>
      <w:t>Flx</w:t>
    </w:r>
    <w:r w:rsidR="00074694">
      <w:rPr>
        <w:rFonts w:ascii="Arial Black" w:hAnsi="Arial Black"/>
        <w:sz w:val="16"/>
      </w:rPr>
      <w:t>ÁSZF</w:t>
    </w:r>
    <w:r w:rsidR="00C87FF8">
      <w:rPr>
        <w:rFonts w:ascii="Arial Black" w:hAnsi="Arial Black"/>
        <w:sz w:val="16"/>
      </w:rPr>
      <w:t>20</w:t>
    </w:r>
    <w:r w:rsidR="00B75031">
      <w:rPr>
        <w:rFonts w:ascii="Arial Black" w:hAnsi="Arial Black"/>
        <w:sz w:val="16"/>
      </w:rPr>
      <w:t>1</w:t>
    </w:r>
    <w:r w:rsidR="00D46362">
      <w:rPr>
        <w:rFonts w:ascii="Arial Black" w:hAnsi="Arial Black"/>
        <w:sz w:val="16"/>
      </w:rPr>
      <w:t>6</w:t>
    </w:r>
    <w:r w:rsidR="00C87FF8">
      <w:rPr>
        <w:rFonts w:ascii="Arial Black" w:hAnsi="Arial Black"/>
        <w:sz w:val="16"/>
      </w:rPr>
      <w:t>/</w:t>
    </w:r>
    <w:r w:rsidR="00D46362">
      <w:rPr>
        <w:rFonts w:ascii="Arial Black" w:hAnsi="Arial Black"/>
        <w:sz w:val="16"/>
      </w:rPr>
      <w:t>1201</w:t>
    </w:r>
    <w:r w:rsidR="00E57C97">
      <w:rPr>
        <w:rFonts w:ascii="Arial Black" w:hAnsi="Arial Black"/>
        <w:sz w:val="16"/>
      </w:rPr>
      <w:tab/>
    </w:r>
    <w:r w:rsidR="00E57C97" w:rsidRPr="00E57C97">
      <w:rPr>
        <w:rFonts w:cs="Arial"/>
        <w:sz w:val="16"/>
      </w:rPr>
      <w:t>•••</w:t>
    </w:r>
    <w:r w:rsidR="00C87FF8">
      <w:rPr>
        <w:rFonts w:ascii="Arial Black" w:hAnsi="Arial Black"/>
        <w:sz w:val="16"/>
      </w:rPr>
      <w:tab/>
    </w:r>
    <w:r w:rsidR="0041290B">
      <w:rPr>
        <w:rFonts w:ascii="Arial Black" w:hAnsi="Arial Black"/>
        <w:sz w:val="16"/>
      </w:rPr>
      <w:tab/>
    </w:r>
    <w:r w:rsidR="00482B96">
      <w:rPr>
        <w:rStyle w:val="Oldalszm"/>
        <w:sz w:val="16"/>
      </w:rPr>
      <w:fldChar w:fldCharType="begin"/>
    </w:r>
    <w:r w:rsidR="00C87FF8">
      <w:rPr>
        <w:rStyle w:val="Oldalszm"/>
        <w:sz w:val="16"/>
      </w:rPr>
      <w:instrText xml:space="preserve"> PAGE </w:instrText>
    </w:r>
    <w:r w:rsidR="00482B96">
      <w:rPr>
        <w:rStyle w:val="Oldalszm"/>
        <w:sz w:val="16"/>
      </w:rPr>
      <w:fldChar w:fldCharType="separate"/>
    </w:r>
    <w:r>
      <w:rPr>
        <w:rStyle w:val="Oldalszm"/>
        <w:noProof/>
        <w:sz w:val="16"/>
      </w:rPr>
      <w:t>1</w:t>
    </w:r>
    <w:r w:rsidR="00482B96">
      <w:rPr>
        <w:rStyle w:val="Oldalszm"/>
        <w:sz w:val="16"/>
      </w:rPr>
      <w:fldChar w:fldCharType="end"/>
    </w:r>
    <w:r w:rsidR="00C87FF8">
      <w:rPr>
        <w:rStyle w:val="Oldalszm"/>
        <w:sz w:val="16"/>
      </w:rPr>
      <w:t>/</w:t>
    </w:r>
    <w:r w:rsidR="00482B96">
      <w:rPr>
        <w:rStyle w:val="Oldalszm"/>
        <w:sz w:val="16"/>
      </w:rPr>
      <w:fldChar w:fldCharType="begin"/>
    </w:r>
    <w:r w:rsidR="00C87FF8">
      <w:rPr>
        <w:rStyle w:val="Oldalszm"/>
        <w:sz w:val="16"/>
      </w:rPr>
      <w:instrText xml:space="preserve"> NUMPAGES </w:instrText>
    </w:r>
    <w:r w:rsidR="00482B96">
      <w:rPr>
        <w:rStyle w:val="Oldalszm"/>
        <w:sz w:val="16"/>
      </w:rPr>
      <w:fldChar w:fldCharType="separate"/>
    </w:r>
    <w:r>
      <w:rPr>
        <w:rStyle w:val="Oldalszm"/>
        <w:noProof/>
        <w:sz w:val="16"/>
      </w:rPr>
      <w:t>1</w:t>
    </w:r>
    <w:r w:rsidR="00482B96">
      <w:rPr>
        <w:rStyle w:val="Oldalszm"/>
        <w:sz w:val="16"/>
      </w:rPr>
      <w:fldChar w:fldCharType="end"/>
    </w:r>
    <w:r w:rsidR="00C87FF8">
      <w:rPr>
        <w:rStyle w:val="Oldalszm"/>
        <w:sz w:val="16"/>
      </w:rPr>
      <w:t>.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6E2" w:rsidRDefault="008376E2">
      <w:r>
        <w:separator/>
      </w:r>
    </w:p>
  </w:footnote>
  <w:footnote w:type="continuationSeparator" w:id="0">
    <w:p w:rsidR="008376E2" w:rsidRDefault="00837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FF8" w:rsidRDefault="008376E2" w:rsidP="00E57C97">
    <w:pPr>
      <w:pStyle w:val="lfej"/>
      <w:pBdr>
        <w:bottom w:val="single" w:sz="4" w:space="3" w:color="auto"/>
      </w:pBdr>
      <w:tabs>
        <w:tab w:val="clear" w:pos="4536"/>
        <w:tab w:val="clear" w:pos="9072"/>
        <w:tab w:val="right" w:pos="8505"/>
      </w:tabs>
      <w:ind w:right="855"/>
      <w:rPr>
        <w:rFonts w:ascii="Arial Black" w:hAnsi="Arial Black"/>
        <w:sz w:val="28"/>
      </w:rPr>
    </w:pPr>
    <w:r>
      <w:rPr>
        <w:rFonts w:ascii="Arial Black" w:hAnsi="Arial Black"/>
        <w:noProof/>
        <w:sz w:val="20"/>
      </w:rPr>
      <w:pict>
        <v:rect id="_x0000_s2054" style="position:absolute;margin-left:-1.35pt;margin-top:2.5pt;width:427.6pt;height:39.5pt;z-index:-251660288;mso-wrap-edited:f" wrapcoords="-38 0 -38 21240 21600 21240 21600 0 -38 0" stroked="f">
          <v:fill color2="#b2b2b2" angle="-90" type="gradient"/>
        </v:rect>
      </w:pict>
    </w:r>
    <w:r w:rsidR="005E0FBA">
      <w:rPr>
        <w:rFonts w:ascii="Arial Black" w:hAnsi="Arial Black"/>
        <w:noProof/>
        <w:sz w:val="20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5557520</wp:posOffset>
          </wp:positionH>
          <wp:positionV relativeFrom="paragraph">
            <wp:posOffset>65405</wp:posOffset>
          </wp:positionV>
          <wp:extent cx="382905" cy="480060"/>
          <wp:effectExtent l="0" t="19050" r="74295" b="53340"/>
          <wp:wrapThrough wrapText="bothSides">
            <wp:wrapPolygon edited="0">
              <wp:start x="0" y="-857"/>
              <wp:lineTo x="0" y="24000"/>
              <wp:lineTo x="23642" y="24000"/>
              <wp:lineTo x="24716" y="24000"/>
              <wp:lineTo x="25791" y="18857"/>
              <wp:lineTo x="25791" y="857"/>
              <wp:lineTo x="23642" y="-857"/>
              <wp:lineTo x="0" y="-857"/>
            </wp:wrapPolygon>
          </wp:wrapThrough>
          <wp:docPr id="7" name="Kép 2" descr="flx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x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2905" cy="480060"/>
                  </a:xfrm>
                  <a:prstGeom prst="rect">
                    <a:avLst/>
                  </a:prstGeom>
                  <a:effectLst>
                    <a:outerShdw blurRad="50800" dist="38100" dir="2700000" algn="tl" rotWithShape="0">
                      <a:prstClr val="black">
                        <a:alpha val="4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F24AC6">
      <w:rPr>
        <w:rFonts w:ascii="Arial Black" w:hAnsi="Arial Black"/>
        <w:sz w:val="28"/>
      </w:rPr>
      <w:tab/>
      <w:t>F</w:t>
    </w:r>
    <w:r w:rsidR="00C87FF8">
      <w:rPr>
        <w:rFonts w:ascii="Arial Black" w:hAnsi="Arial Black"/>
        <w:sz w:val="28"/>
      </w:rPr>
      <w:t>lexibile</w:t>
    </w:r>
  </w:p>
  <w:p w:rsidR="00C87FF8" w:rsidRDefault="00F24AC6" w:rsidP="00E57C97">
    <w:pPr>
      <w:pStyle w:val="lfej"/>
      <w:pBdr>
        <w:bottom w:val="single" w:sz="4" w:space="3" w:color="auto"/>
      </w:pBdr>
      <w:tabs>
        <w:tab w:val="clear" w:pos="4536"/>
        <w:tab w:val="clear" w:pos="9072"/>
        <w:tab w:val="right" w:pos="8505"/>
      </w:tabs>
      <w:ind w:right="855"/>
      <w:rPr>
        <w:rFonts w:ascii="Arial Black" w:hAnsi="Arial Black"/>
        <w:sz w:val="16"/>
      </w:rPr>
    </w:pPr>
    <w:r>
      <w:rPr>
        <w:rFonts w:ascii="Arial Black" w:hAnsi="Arial Black"/>
        <w:sz w:val="16"/>
      </w:rPr>
      <w:tab/>
    </w:r>
    <w:r w:rsidR="00C87FF8">
      <w:rPr>
        <w:rFonts w:ascii="Arial Black" w:hAnsi="Arial Black"/>
        <w:sz w:val="16"/>
      </w:rPr>
      <w:t>Kereskedelmi és Szolgáltató</w:t>
    </w:r>
  </w:p>
  <w:p w:rsidR="00C87FF8" w:rsidRDefault="00BC0508" w:rsidP="00E57C97">
    <w:pPr>
      <w:pStyle w:val="lfej"/>
      <w:pBdr>
        <w:bottom w:val="single" w:sz="4" w:space="3" w:color="auto"/>
      </w:pBdr>
      <w:tabs>
        <w:tab w:val="clear" w:pos="4536"/>
        <w:tab w:val="clear" w:pos="9072"/>
        <w:tab w:val="right" w:pos="8505"/>
      </w:tabs>
      <w:ind w:right="855"/>
      <w:rPr>
        <w:rFonts w:ascii="Arial Black" w:hAnsi="Arial Black"/>
        <w:sz w:val="16"/>
      </w:rPr>
    </w:pPr>
    <w:r>
      <w:rPr>
        <w:rFonts w:ascii="Arial Black" w:hAnsi="Arial Black"/>
        <w:noProof/>
        <w:sz w:val="16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-71005</wp:posOffset>
          </wp:positionH>
          <wp:positionV relativeFrom="paragraph">
            <wp:posOffset>1721543</wp:posOffset>
          </wp:positionV>
          <wp:extent cx="4975514" cy="6563606"/>
          <wp:effectExtent l="95250" t="57150" r="129886" b="84844"/>
          <wp:wrapNone/>
          <wp:docPr id="12" name="Kép 12" descr="flxBest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flxBest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8000" contrast="-94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8115" cy="65670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>
                    <a:outerShdw blurRad="127000" dist="25400" dir="2700000" algn="tl" rotWithShape="0">
                      <a:prstClr val="black">
                        <a:alpha val="20000"/>
                      </a:prstClr>
                    </a:outerShdw>
                  </a:effectLst>
                </pic:spPr>
              </pic:pic>
            </a:graphicData>
          </a:graphic>
        </wp:anchor>
      </w:drawing>
    </w:r>
    <w:r w:rsidR="008376E2">
      <w:rPr>
        <w:rFonts w:ascii="Arial Black" w:hAnsi="Arial Black"/>
        <w:noProof/>
        <w:sz w:val="16"/>
        <w:lang w:eastAsia="en-US"/>
      </w:rPr>
      <w:pict>
        <v:rect id="_x0000_s2058" style="position:absolute;margin-left:389.5pt;margin-top:.2pt;width:77.2pt;height:635.75pt;flip:y;z-index:251665408;mso-wrap-distance-left:14.2pt;mso-wrap-distance-top:7.2pt;mso-wrap-distance-right:7.2pt;mso-wrap-distance-bottom:7.2pt;mso-position-horizontal-relative:margin;mso-position-vertical-relative:margin;mso-width-relative:margin;mso-height-relative:margin" o:allowincell="f" filled="f" fillcolor="#d3dfee [820]" stroked="f" strokecolor="#d8d8d8">
          <v:fill color2="#d78e8c" rotate="t"/>
          <v:imagedata embosscolor="shadow add(51)"/>
          <v:shadow color="#31849b [2408]"/>
          <o:extrusion v:ext="view" color="#8bb1e2 [1343]"/>
          <v:textbox style="mso-next-textbox:#_x0000_s2058" inset=",0,0,0">
            <w:txbxContent>
              <w:p w:rsidR="009C0F6D" w:rsidRPr="003A354C" w:rsidRDefault="009C0F6D" w:rsidP="009C0F6D">
                <w:pPr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A354C">
                  <w:rPr>
                    <w:rFonts w:ascii="Arial Narrow" w:hAnsi="Arial Narrow"/>
                    <w:b/>
                    <w:sz w:val="18"/>
                    <w:szCs w:val="18"/>
                  </w:rPr>
                  <w:t>Flexibile Bt.</w:t>
                </w:r>
              </w:p>
              <w:p w:rsidR="009C0F6D" w:rsidRPr="003A354C" w:rsidRDefault="00C505BA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Kismaros</w:t>
                </w:r>
              </w:p>
              <w:p w:rsidR="00C505BA" w:rsidRPr="003A354C" w:rsidRDefault="00C505BA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Postacím: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2623 Kismaros,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Hegyalja utca 5/13.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E-mail: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flx@flx.hu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WEB: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http://flx.hu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Mobil/SMS: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+36 (20) 9 654 036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Bank: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OTP Bank zRt.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1174 2094 - 2016 0429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color w:val="000000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color w:val="000000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color w:val="000000"/>
                    <w:sz w:val="16"/>
                    <w:szCs w:val="16"/>
                  </w:rPr>
                  <w:t>Bank SWIFT: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color w:val="000000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color w:val="000000"/>
                    <w:sz w:val="16"/>
                    <w:szCs w:val="16"/>
                  </w:rPr>
                  <w:t>OTP-VHU-HB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color w:val="000000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color w:val="000000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color w:val="000000"/>
                    <w:sz w:val="16"/>
                    <w:szCs w:val="16"/>
                  </w:rPr>
                  <w:t>IBAN:</w:t>
                </w:r>
              </w:p>
              <w:p w:rsidR="00783B2C" w:rsidRPr="003A354C" w:rsidRDefault="00B95214" w:rsidP="00B95214">
                <w:pPr>
                  <w:rPr>
                    <w:rFonts w:ascii="Arial Narrow" w:hAnsi="Arial Narrow"/>
                    <w:color w:val="000000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color w:val="000000"/>
                    <w:sz w:val="16"/>
                    <w:szCs w:val="16"/>
                  </w:rPr>
                  <w:t>HU47 1174 2094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color w:val="000000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color w:val="000000"/>
                    <w:sz w:val="16"/>
                    <w:szCs w:val="16"/>
                  </w:rPr>
                  <w:t>2016</w:t>
                </w:r>
                <w:r w:rsidR="00783B2C" w:rsidRPr="003A354C">
                  <w:rPr>
                    <w:rFonts w:ascii="Arial Narrow" w:hAnsi="Arial Narrow"/>
                    <w:color w:val="000000"/>
                    <w:sz w:val="16"/>
                    <w:szCs w:val="16"/>
                  </w:rPr>
                  <w:t xml:space="preserve"> </w:t>
                </w:r>
                <w:r w:rsidRPr="003A354C">
                  <w:rPr>
                    <w:rFonts w:ascii="Arial Narrow" w:hAnsi="Arial Narrow"/>
                    <w:color w:val="000000"/>
                    <w:sz w:val="16"/>
                    <w:szCs w:val="16"/>
                  </w:rPr>
                  <w:t>0429 0000 0000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Adószám: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24612351-2-13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Cégjegyzékszám: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13-06-027376</w:t>
                </w:r>
              </w:p>
              <w:p w:rsidR="00B95214" w:rsidRPr="003A354C" w:rsidRDefault="00B95214" w:rsidP="00B95214">
                <w:pPr>
                  <w:pBdr>
                    <w:bottom w:val="single" w:sz="6" w:space="1" w:color="auto"/>
                  </w:pBd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C505BA" w:rsidRPr="00212A47" w:rsidRDefault="00C505BA">
                <w:pPr>
                  <w:rPr>
                    <w:rFonts w:ascii="Arial Narrow" w:hAnsi="Arial Narrow"/>
                    <w:b/>
                    <w:sz w:val="16"/>
                    <w:szCs w:val="16"/>
                  </w:rPr>
                </w:pPr>
                <w:r w:rsidRPr="00212A47">
                  <w:rPr>
                    <w:rFonts w:ascii="Arial Narrow" w:hAnsi="Arial Narrow"/>
                    <w:b/>
                    <w:sz w:val="16"/>
                    <w:szCs w:val="16"/>
                  </w:rPr>
                  <w:t>Ügyintéző:</w:t>
                </w:r>
              </w:p>
              <w:p w:rsidR="00C505BA" w:rsidRPr="003A354C" w:rsidRDefault="00C505BA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Szabó Tamás</w:t>
                </w:r>
              </w:p>
              <w:p w:rsidR="00B95214" w:rsidRPr="003A354C" w:rsidRDefault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Mobil/SMS:</w:t>
                </w:r>
              </w:p>
              <w:p w:rsidR="00B95214" w:rsidRPr="003A354C" w:rsidRDefault="00B95214" w:rsidP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+36 (20) 9 654 036</w:t>
                </w:r>
              </w:p>
              <w:p w:rsidR="00C505BA" w:rsidRPr="003A354C" w:rsidRDefault="00C505BA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C505BA" w:rsidRPr="003A354C" w:rsidRDefault="00D46362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>
                  <w:rPr>
                    <w:rFonts w:ascii="Arial Narrow" w:hAnsi="Arial Narrow"/>
                    <w:sz w:val="16"/>
                    <w:szCs w:val="16"/>
                  </w:rPr>
                  <w:t>E-mail</w:t>
                </w:r>
                <w:r w:rsidR="00C505BA" w:rsidRPr="003A354C">
                  <w:rPr>
                    <w:rFonts w:ascii="Arial Narrow" w:hAnsi="Arial Narrow"/>
                    <w:sz w:val="16"/>
                    <w:szCs w:val="16"/>
                  </w:rPr>
                  <w:t>:</w:t>
                </w:r>
              </w:p>
              <w:p w:rsidR="00C505BA" w:rsidRPr="003A354C" w:rsidRDefault="00C505BA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tailor@flx.hu</w:t>
                </w:r>
              </w:p>
              <w:p w:rsidR="00C505BA" w:rsidRPr="003A354C" w:rsidRDefault="00C505BA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C505BA" w:rsidRPr="003A354C" w:rsidRDefault="00C505BA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Skype:</w:t>
                </w:r>
              </w:p>
              <w:p w:rsidR="00C505BA" w:rsidRPr="003A354C" w:rsidRDefault="00C505BA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tomtailor.hu</w:t>
                </w:r>
              </w:p>
              <w:p w:rsidR="00B95214" w:rsidRPr="003A354C" w:rsidRDefault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Pr="003A354C" w:rsidRDefault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WEB:</w:t>
                </w:r>
              </w:p>
              <w:p w:rsidR="00B95214" w:rsidRPr="003A354C" w:rsidRDefault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3A354C">
                  <w:rPr>
                    <w:rFonts w:ascii="Arial Narrow" w:hAnsi="Arial Narrow"/>
                    <w:sz w:val="16"/>
                    <w:szCs w:val="16"/>
                  </w:rPr>
                  <w:t>http://www.flx.hu/tailor</w:t>
                </w:r>
              </w:p>
              <w:p w:rsidR="00B95214" w:rsidRDefault="00B95214">
                <w:pPr>
                  <w:pBdr>
                    <w:bottom w:val="single" w:sz="6" w:space="1" w:color="auto"/>
                  </w:pBd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Pr="003A354C" w:rsidRDefault="00212A47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B95214" w:rsidRDefault="00B95214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pBdr>
                    <w:bottom w:val="single" w:sz="6" w:space="1" w:color="auto"/>
                  </w:pBd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pBdr>
                    <w:bottom w:val="single" w:sz="6" w:space="1" w:color="auto"/>
                  </w:pBd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Default="00212A47">
                <w:pPr>
                  <w:pBdr>
                    <w:bottom w:val="single" w:sz="6" w:space="1" w:color="auto"/>
                  </w:pBdr>
                  <w:rPr>
                    <w:rFonts w:ascii="Arial Narrow" w:hAnsi="Arial Narrow"/>
                    <w:sz w:val="16"/>
                    <w:szCs w:val="16"/>
                  </w:rPr>
                </w:pPr>
              </w:p>
              <w:p w:rsidR="00212A47" w:rsidRPr="003A354C" w:rsidRDefault="00212A47">
                <w:pPr>
                  <w:rPr>
                    <w:rFonts w:ascii="Arial Narrow" w:hAnsi="Arial Narrow"/>
                    <w:sz w:val="16"/>
                    <w:szCs w:val="16"/>
                  </w:rPr>
                </w:pPr>
              </w:p>
            </w:txbxContent>
          </v:textbox>
          <w10:wrap type="square" side="left" anchorx="margin" anchory="margin"/>
        </v:rect>
      </w:pict>
    </w:r>
    <w:r w:rsidR="00F24AC6">
      <w:rPr>
        <w:rFonts w:ascii="Arial Black" w:hAnsi="Arial Black"/>
        <w:sz w:val="16"/>
      </w:rPr>
      <w:tab/>
    </w:r>
    <w:r w:rsidR="00C87FF8">
      <w:rPr>
        <w:rFonts w:ascii="Arial Black" w:hAnsi="Arial Black"/>
        <w:sz w:val="16"/>
      </w:rPr>
      <w:t>Betéti Társaság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64C12"/>
    <w:multiLevelType w:val="hybridMultilevel"/>
    <w:tmpl w:val="F5042E4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36B564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F5481C"/>
    <w:multiLevelType w:val="hybridMultilevel"/>
    <w:tmpl w:val="2E889D8C"/>
    <w:lvl w:ilvl="0" w:tplc="1A989C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E93A1F"/>
    <w:multiLevelType w:val="multilevel"/>
    <w:tmpl w:val="ED986002"/>
    <w:lvl w:ilvl="0">
      <w:start w:val="1"/>
      <w:numFmt w:val="upperRoman"/>
      <w:lvlText w:val="%1."/>
      <w:lvlJc w:val="left"/>
      <w:pPr>
        <w:ind w:left="720" w:hanging="720"/>
      </w:pPr>
      <w:rPr>
        <w:rFonts w:ascii="Arial Narrow" w:hAnsi="Arial Narrow" w:hint="default"/>
        <w:b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 Narrow" w:hAnsi="Arial Narrow" w:hint="default"/>
        <w:b w:val="0"/>
        <w:i w:val="0"/>
        <w:sz w:val="24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290C6980"/>
    <w:multiLevelType w:val="hybridMultilevel"/>
    <w:tmpl w:val="3F18F8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F914A5"/>
    <w:multiLevelType w:val="hybridMultilevel"/>
    <w:tmpl w:val="40008E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418A3"/>
    <w:multiLevelType w:val="hybridMultilevel"/>
    <w:tmpl w:val="C6D4604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64657C"/>
    <w:multiLevelType w:val="multilevel"/>
    <w:tmpl w:val="B7F23C6E"/>
    <w:lvl w:ilvl="0">
      <w:start w:val="1"/>
      <w:numFmt w:val="upperRoman"/>
      <w:lvlText w:val="%1."/>
      <w:lvlJc w:val="left"/>
      <w:pPr>
        <w:ind w:left="720" w:hanging="720"/>
      </w:pPr>
      <w:rPr>
        <w:rFonts w:ascii="Arial Narrow" w:hAnsi="Arial Narrow" w:hint="default"/>
        <w:b/>
        <w:i w:val="0"/>
        <w:sz w:val="24"/>
        <w:u w:val="singl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 Narrow" w:hAnsi="Arial Narrow" w:hint="default"/>
        <w:b w:val="0"/>
        <w:i w:val="0"/>
        <w:sz w:val="24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 w15:restartNumberingAfterBreak="0">
    <w:nsid w:val="53C5678D"/>
    <w:multiLevelType w:val="hybridMultilevel"/>
    <w:tmpl w:val="A252B7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975620"/>
    <w:multiLevelType w:val="hybridMultilevel"/>
    <w:tmpl w:val="A5BCBB72"/>
    <w:lvl w:ilvl="0" w:tplc="7F44B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59">
      <o:colormru v:ext="edit" colors="#b2b2b2"/>
    </o:shapedefaults>
    <o:shapelayout v:ext="edit">
      <o:idmap v:ext="edit" data="2"/>
      <o:rules v:ext="edit">
        <o:r id="V:Rule1" type="connector" idref="#_x0000_s2057"/>
        <o:r id="V:Rule2" type="callout" idref="#_x0000_s2058"/>
        <o:r id="V:Rule3" type="connector" idref="#_x0000_s20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AF8"/>
    <w:rsid w:val="00011E3D"/>
    <w:rsid w:val="00021B36"/>
    <w:rsid w:val="00022EF0"/>
    <w:rsid w:val="00033016"/>
    <w:rsid w:val="00074694"/>
    <w:rsid w:val="000A0FB5"/>
    <w:rsid w:val="000B4DDD"/>
    <w:rsid w:val="00100D48"/>
    <w:rsid w:val="00121E38"/>
    <w:rsid w:val="00123907"/>
    <w:rsid w:val="001327FA"/>
    <w:rsid w:val="00191FFB"/>
    <w:rsid w:val="001D0953"/>
    <w:rsid w:val="001F1ACE"/>
    <w:rsid w:val="00212A47"/>
    <w:rsid w:val="002340DD"/>
    <w:rsid w:val="00251F16"/>
    <w:rsid w:val="00285367"/>
    <w:rsid w:val="00297226"/>
    <w:rsid w:val="002C2D4E"/>
    <w:rsid w:val="002E5E4E"/>
    <w:rsid w:val="0030178E"/>
    <w:rsid w:val="00320FEB"/>
    <w:rsid w:val="0034092D"/>
    <w:rsid w:val="0035165F"/>
    <w:rsid w:val="003908AB"/>
    <w:rsid w:val="003A354C"/>
    <w:rsid w:val="003C1498"/>
    <w:rsid w:val="003C7BDB"/>
    <w:rsid w:val="004005A3"/>
    <w:rsid w:val="0041290B"/>
    <w:rsid w:val="00482B96"/>
    <w:rsid w:val="004B379F"/>
    <w:rsid w:val="00500547"/>
    <w:rsid w:val="005173E2"/>
    <w:rsid w:val="00547786"/>
    <w:rsid w:val="005529C5"/>
    <w:rsid w:val="00576E25"/>
    <w:rsid w:val="005819C7"/>
    <w:rsid w:val="005923C2"/>
    <w:rsid w:val="005B1132"/>
    <w:rsid w:val="005D6280"/>
    <w:rsid w:val="005E0FBA"/>
    <w:rsid w:val="005E15A2"/>
    <w:rsid w:val="00601559"/>
    <w:rsid w:val="006056D4"/>
    <w:rsid w:val="00627E14"/>
    <w:rsid w:val="006512D6"/>
    <w:rsid w:val="00652B4D"/>
    <w:rsid w:val="006A31C2"/>
    <w:rsid w:val="006D609E"/>
    <w:rsid w:val="006D71A3"/>
    <w:rsid w:val="00732E87"/>
    <w:rsid w:val="00756788"/>
    <w:rsid w:val="007811DD"/>
    <w:rsid w:val="00781F1C"/>
    <w:rsid w:val="00783B2C"/>
    <w:rsid w:val="0079388E"/>
    <w:rsid w:val="007D3743"/>
    <w:rsid w:val="008305C2"/>
    <w:rsid w:val="00834C28"/>
    <w:rsid w:val="008376E2"/>
    <w:rsid w:val="00851FD9"/>
    <w:rsid w:val="00873E45"/>
    <w:rsid w:val="008829B9"/>
    <w:rsid w:val="00896105"/>
    <w:rsid w:val="008A1B2A"/>
    <w:rsid w:val="008E1251"/>
    <w:rsid w:val="008E3618"/>
    <w:rsid w:val="00962A93"/>
    <w:rsid w:val="00975AF4"/>
    <w:rsid w:val="00983C5E"/>
    <w:rsid w:val="009948F9"/>
    <w:rsid w:val="009C0F6D"/>
    <w:rsid w:val="009F7DE9"/>
    <w:rsid w:val="00A01EA9"/>
    <w:rsid w:val="00A215FC"/>
    <w:rsid w:val="00A25D95"/>
    <w:rsid w:val="00A46144"/>
    <w:rsid w:val="00A5323E"/>
    <w:rsid w:val="00A53379"/>
    <w:rsid w:val="00A66D41"/>
    <w:rsid w:val="00A859A0"/>
    <w:rsid w:val="00A9060F"/>
    <w:rsid w:val="00A90E3D"/>
    <w:rsid w:val="00A925F4"/>
    <w:rsid w:val="00A94EF7"/>
    <w:rsid w:val="00AA1136"/>
    <w:rsid w:val="00AA35AE"/>
    <w:rsid w:val="00AB4AF8"/>
    <w:rsid w:val="00AC41EB"/>
    <w:rsid w:val="00B21209"/>
    <w:rsid w:val="00B75031"/>
    <w:rsid w:val="00B7761A"/>
    <w:rsid w:val="00B95214"/>
    <w:rsid w:val="00BB4482"/>
    <w:rsid w:val="00BC0508"/>
    <w:rsid w:val="00BF26E9"/>
    <w:rsid w:val="00BF73BC"/>
    <w:rsid w:val="00C505BA"/>
    <w:rsid w:val="00C52363"/>
    <w:rsid w:val="00C86124"/>
    <w:rsid w:val="00C87FF8"/>
    <w:rsid w:val="00CB3ED7"/>
    <w:rsid w:val="00CD2ED7"/>
    <w:rsid w:val="00CD6C1A"/>
    <w:rsid w:val="00D02BC9"/>
    <w:rsid w:val="00D2116C"/>
    <w:rsid w:val="00D46362"/>
    <w:rsid w:val="00D56B98"/>
    <w:rsid w:val="00DA4CC0"/>
    <w:rsid w:val="00DC43A9"/>
    <w:rsid w:val="00DC4CB3"/>
    <w:rsid w:val="00DE1768"/>
    <w:rsid w:val="00DE2247"/>
    <w:rsid w:val="00DE3664"/>
    <w:rsid w:val="00E57C97"/>
    <w:rsid w:val="00E93CF5"/>
    <w:rsid w:val="00EB082C"/>
    <w:rsid w:val="00EC0A16"/>
    <w:rsid w:val="00EC7471"/>
    <w:rsid w:val="00ED12A8"/>
    <w:rsid w:val="00EE6F91"/>
    <w:rsid w:val="00F03AF5"/>
    <w:rsid w:val="00F24AC6"/>
    <w:rsid w:val="00F82FE0"/>
    <w:rsid w:val="00F86A5B"/>
    <w:rsid w:val="00FA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o:colormru v:ext="edit" colors="#b2b2b2"/>
    </o:shapedefaults>
    <o:shapelayout v:ext="edit">
      <o:idmap v:ext="edit" data="1"/>
    </o:shapelayout>
  </w:shapeDefaults>
  <w:decimalSymbol w:val=","/>
  <w:listSeparator w:val=";"/>
  <w15:docId w15:val="{D52B5030-DD1D-402E-82F7-819FB5811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C0A16"/>
    <w:rPr>
      <w:rFonts w:ascii="Arial" w:hAnsi="Arial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C0A1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C0A16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rsid w:val="00EC0A16"/>
    <w:rPr>
      <w:color w:val="0000FF"/>
      <w:u w:val="single"/>
    </w:rPr>
  </w:style>
  <w:style w:type="paragraph" w:styleId="Kpalrs">
    <w:name w:val="caption"/>
    <w:basedOn w:val="Norml"/>
    <w:next w:val="Norml"/>
    <w:qFormat/>
    <w:rsid w:val="00EC0A16"/>
    <w:pPr>
      <w:framePr w:w="2160" w:h="10985" w:hSpace="180" w:wrap="around" w:vAnchor="text" w:hAnchor="page" w:x="8585" w:y="-12264"/>
      <w:pBdr>
        <w:left w:val="single" w:sz="6" w:space="4" w:color="000000"/>
      </w:pBdr>
      <w:shd w:val="solid" w:color="FFFFFF" w:fill="FFFFFF"/>
    </w:pPr>
    <w:rPr>
      <w:b/>
      <w:bCs/>
      <w:sz w:val="16"/>
    </w:rPr>
  </w:style>
  <w:style w:type="character" w:styleId="Oldalszm">
    <w:name w:val="page number"/>
    <w:basedOn w:val="Bekezdsalapbettpusa"/>
    <w:rsid w:val="00EC0A16"/>
  </w:style>
  <w:style w:type="paragraph" w:styleId="Buborkszveg">
    <w:name w:val="Balloon Text"/>
    <w:basedOn w:val="Norml"/>
    <w:semiHidden/>
    <w:rsid w:val="00320FEB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rsid w:val="005923C2"/>
    <w:rPr>
      <w:rFonts w:ascii="Arial" w:hAnsi="Arial"/>
      <w:sz w:val="24"/>
      <w:szCs w:val="24"/>
    </w:rPr>
  </w:style>
  <w:style w:type="paragraph" w:styleId="Listaszerbekezds">
    <w:name w:val="List Paragraph"/>
    <w:basedOn w:val="Norml"/>
    <w:uiPriority w:val="34"/>
    <w:qFormat/>
    <w:rsid w:val="00A25D95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251F16"/>
    <w:pPr>
      <w:spacing w:before="100" w:beforeAutospacing="1" w:after="100" w:afterAutospacing="1"/>
    </w:pPr>
    <w:rPr>
      <w:rFonts w:ascii="Times New Roman" w:hAnsi="Times New Roman"/>
    </w:rPr>
  </w:style>
  <w:style w:type="paragraph" w:styleId="Szvegtrzsbehzssal">
    <w:name w:val="Body Text Indent"/>
    <w:basedOn w:val="Norml"/>
    <w:link w:val="SzvegtrzsbehzssalChar"/>
    <w:rsid w:val="007811DD"/>
    <w:pPr>
      <w:tabs>
        <w:tab w:val="left" w:pos="540"/>
      </w:tabs>
      <w:ind w:left="540" w:hanging="540"/>
    </w:pPr>
    <w:rPr>
      <w:rFonts w:ascii="Times New Roman" w:hAnsi="Times New Roman"/>
    </w:rPr>
  </w:style>
  <w:style w:type="character" w:customStyle="1" w:styleId="SzvegtrzsbehzssalChar">
    <w:name w:val="Szövegtörzs behúzással Char"/>
    <w:basedOn w:val="Bekezdsalapbettpusa"/>
    <w:link w:val="Szvegtrzsbehzssal"/>
    <w:rsid w:val="007811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3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6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8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3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ailor\Doksi\FlexibileLogo2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1BD84-53C0-41FD-B79A-5E30016C4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FlexibileLogo2.dot</Template>
  <TotalTime>288</TotalTime>
  <Pages>1</Pages>
  <Words>559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Flx</Company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TomTailor</dc:creator>
  <cp:keywords/>
  <dc:description/>
  <cp:lastModifiedBy>Tailor</cp:lastModifiedBy>
  <cp:revision>61</cp:revision>
  <cp:lastPrinted>2011-11-16T20:20:00Z</cp:lastPrinted>
  <dcterms:created xsi:type="dcterms:W3CDTF">2008-01-22T02:04:00Z</dcterms:created>
  <dcterms:modified xsi:type="dcterms:W3CDTF">2016-12-08T23:56:00Z</dcterms:modified>
</cp:coreProperties>
</file>